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5D5E" w14:textId="77777777" w:rsidR="00925577" w:rsidRDefault="00C20AD6" w:rsidP="00925577">
      <w:pPr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  <w:r>
        <w:rPr>
          <w:rFonts w:ascii="Arial Narrow" w:hAnsi="Arial Narrow"/>
          <w:b/>
          <w:smallCaps/>
          <w:noProof/>
          <w:color w:val="000000" w:themeColor="text1"/>
          <w:sz w:val="32"/>
          <w:szCs w:val="32"/>
        </w:rPr>
        <w:pict w14:anchorId="3ACA74A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46.6pt;height:27.75pt;z-index:251661312;mso-height-percent:200;mso-position-horizontal:center;mso-position-horizontal-relative:margin;mso-position-vertical:top;mso-position-vertical-relative:margin;mso-height-percent:200;mso-width-relative:margin;mso-height-relative:margin" fillcolor="#dbe5f1 [660]" strokecolor="#002060" strokeweight="1pt">
            <v:shadow color="#868686"/>
            <v:textbox style="mso-next-textbox:#_x0000_s1029;mso-fit-shape-to-text:t">
              <w:txbxContent>
                <w:p w14:paraId="46B4D513" w14:textId="77777777" w:rsidR="00925577" w:rsidRPr="00BF2A4B" w:rsidRDefault="00925577" w:rsidP="00925577">
                  <w:pPr>
                    <w:jc w:val="center"/>
                    <w:rPr>
                      <w:rFonts w:ascii="Arial Narrow" w:hAnsi="Arial Narrow"/>
                      <w:b/>
                      <w:smallCaps/>
                      <w:color w:val="000000" w:themeColor="text1"/>
                      <w:sz w:val="32"/>
                      <w:szCs w:val="32"/>
                    </w:rPr>
                  </w:pPr>
                  <w:r w:rsidRPr="007E49AA">
                    <w:rPr>
                      <w:rFonts w:ascii="Arial Narrow" w:hAnsi="Arial Narrow"/>
                      <w:b/>
                      <w:smallCaps/>
                      <w:color w:val="000000" w:themeColor="text1"/>
                      <w:sz w:val="32"/>
                      <w:szCs w:val="32"/>
                    </w:rPr>
                    <w:t xml:space="preserve">nagroda środowiska gospodarczego województwa łódzkiego. </w:t>
                  </w:r>
                  <w:r>
                    <w:rPr>
                      <w:rFonts w:ascii="Arial Narrow" w:hAnsi="Arial Narrow"/>
                      <w:b/>
                      <w:smallCaps/>
                      <w:color w:val="000000" w:themeColor="text1"/>
                      <w:sz w:val="32"/>
                      <w:szCs w:val="32"/>
                    </w:rPr>
                    <w:br/>
                  </w:r>
                  <w:r w:rsidRPr="007E49AA">
                    <w:rPr>
                      <w:rFonts w:ascii="Arial Narrow" w:hAnsi="Arial Narrow"/>
                      <w:b/>
                      <w:smallCaps/>
                      <w:color w:val="000000" w:themeColor="text1"/>
                      <w:sz w:val="32"/>
                      <w:szCs w:val="32"/>
                    </w:rPr>
                    <w:t>laur im. rajmunda rem</w:t>
                  </w:r>
                  <w:r>
                    <w:rPr>
                      <w:rFonts w:ascii="Arial Narrow" w:hAnsi="Arial Narrow"/>
                      <w:b/>
                      <w:smallCaps/>
                      <w:color w:val="000000" w:themeColor="text1"/>
                      <w:sz w:val="32"/>
                      <w:szCs w:val="32"/>
                    </w:rPr>
                    <w:t>bielińskiego</w:t>
                  </w:r>
                </w:p>
              </w:txbxContent>
            </v:textbox>
            <w10:wrap type="square" anchorx="margin" anchory="margin"/>
          </v:shape>
        </w:pict>
      </w:r>
    </w:p>
    <w:p w14:paraId="6487C1E7" w14:textId="77777777" w:rsidR="003F1601" w:rsidRPr="000C3E81" w:rsidRDefault="003F1601" w:rsidP="00925577">
      <w:pPr>
        <w:jc w:val="center"/>
        <w:rPr>
          <w:rFonts w:ascii="Arial Narrow" w:hAnsi="Arial Narrow"/>
          <w:b/>
          <w:smallCaps/>
          <w:color w:val="000000" w:themeColor="text1"/>
          <w:sz w:val="32"/>
          <w:szCs w:val="32"/>
          <w:u w:val="single"/>
        </w:rPr>
      </w:pPr>
      <w:r w:rsidRPr="000C3E81">
        <w:rPr>
          <w:rFonts w:ascii="Arial Narrow" w:hAnsi="Arial Narrow"/>
          <w:b/>
          <w:smallCaps/>
          <w:color w:val="000000" w:themeColor="text1"/>
          <w:sz w:val="32"/>
          <w:szCs w:val="32"/>
          <w:u w:val="single"/>
        </w:rPr>
        <w:t>ankieta zgłoszeniowa</w:t>
      </w:r>
      <w:r w:rsidR="00120013">
        <w:rPr>
          <w:rFonts w:ascii="Arial Narrow" w:hAnsi="Arial Narrow"/>
          <w:b/>
          <w:smallCaps/>
          <w:color w:val="000000" w:themeColor="text1"/>
          <w:sz w:val="32"/>
          <w:szCs w:val="32"/>
          <w:u w:val="single"/>
        </w:rPr>
        <w:t xml:space="preserve"> – kategoria </w:t>
      </w:r>
      <w:r w:rsidR="00925577">
        <w:rPr>
          <w:rFonts w:ascii="Arial Narrow" w:hAnsi="Arial Narrow"/>
          <w:b/>
          <w:smallCaps/>
          <w:color w:val="000000" w:themeColor="text1"/>
          <w:sz w:val="32"/>
          <w:szCs w:val="32"/>
          <w:u w:val="single"/>
        </w:rPr>
        <w:t>samorząd przyjazny przedsiębiorcy</w:t>
      </w:r>
    </w:p>
    <w:p w14:paraId="4726A431" w14:textId="77777777" w:rsidR="003F1601" w:rsidRPr="00E3121F" w:rsidRDefault="00C20AD6" w:rsidP="003F1601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noProof/>
        </w:rPr>
        <w:pict w14:anchorId="03EA15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.35pt;margin-top:2.85pt;width:546.1pt;height:0;z-index:251660288" o:connectortype="straight" strokecolor="white [3212]"/>
        </w:pict>
      </w:r>
    </w:p>
    <w:tbl>
      <w:tblPr>
        <w:tblW w:w="1048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2310"/>
        <w:gridCol w:w="4750"/>
      </w:tblGrid>
      <w:tr w:rsidR="003F1601" w:rsidRPr="00E3121F" w14:paraId="3259C8AC" w14:textId="77777777" w:rsidTr="004C7FAD">
        <w:trPr>
          <w:trHeight w:val="312"/>
        </w:trPr>
        <w:tc>
          <w:tcPr>
            <w:tcW w:w="1048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75CD82" w14:textId="77777777" w:rsidR="003F1601" w:rsidRPr="00E3121F" w:rsidRDefault="00925577" w:rsidP="00225592">
            <w:pPr>
              <w:widowControl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PODMIOT ZGŁASZAJĄCY</w:t>
            </w:r>
            <w:r w:rsidR="00120013">
              <w:rPr>
                <w:rFonts w:ascii="Arial Narrow" w:hAnsi="Arial Narrow"/>
                <w:b/>
              </w:rPr>
              <w:t xml:space="preserve"> KANDYDATA</w:t>
            </w:r>
          </w:p>
        </w:tc>
      </w:tr>
      <w:tr w:rsidR="003F1601" w:rsidRPr="00E3121F" w14:paraId="3177FB56" w14:textId="77777777" w:rsidTr="004C7FAD">
        <w:trPr>
          <w:trHeight w:val="312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743D29" w14:textId="77777777" w:rsidR="003F1601" w:rsidRPr="00E3121F" w:rsidRDefault="003F1601" w:rsidP="00225592">
            <w:pPr>
              <w:widowControl/>
              <w:rPr>
                <w:rFonts w:ascii="Arial Narrow" w:hAnsi="Arial Narrow"/>
                <w:b/>
              </w:rPr>
            </w:pPr>
            <w:r w:rsidRPr="00E3121F">
              <w:rPr>
                <w:rFonts w:ascii="Arial Narrow" w:hAnsi="Arial Narrow"/>
                <w:b/>
              </w:rPr>
              <w:t xml:space="preserve">Nazwa </w:t>
            </w:r>
            <w:r w:rsidR="00925577">
              <w:rPr>
                <w:rFonts w:ascii="Arial Narrow" w:hAnsi="Arial Narrow"/>
                <w:b/>
              </w:rPr>
              <w:t>podmiotu</w:t>
            </w:r>
          </w:p>
        </w:tc>
        <w:tc>
          <w:tcPr>
            <w:tcW w:w="6943" w:type="dxa"/>
            <w:gridSpan w:val="2"/>
            <w:tcBorders>
              <w:bottom w:val="single" w:sz="4" w:space="0" w:color="auto"/>
            </w:tcBorders>
          </w:tcPr>
          <w:p w14:paraId="3B5B1D18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56FCB169" w14:textId="77777777" w:rsidTr="004C7FAD">
        <w:trPr>
          <w:trHeight w:val="298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1CF02" w14:textId="3244AFEE" w:rsidR="003F1601" w:rsidRPr="00E3121F" w:rsidRDefault="00830E18" w:rsidP="00225592">
            <w:pPr>
              <w:widowControl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kontaktowe</w:t>
            </w:r>
            <w:r w:rsidR="0086614C">
              <w:rPr>
                <w:rFonts w:ascii="Arial Narrow" w:hAnsi="Arial Narrow"/>
                <w:b/>
              </w:rPr>
              <w:t xml:space="preserve"> (wymagane podanie danych bezpośrednio do podmiotu zgłaszającego kandydata, nie zaś do innej osoby wyznaczonej do kontaktu)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57A" w14:textId="101E179A" w:rsidR="003F1601" w:rsidRPr="00E3121F" w:rsidRDefault="003F1601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CCA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4A01C755" w14:textId="77777777" w:rsidTr="004C7FAD">
        <w:trPr>
          <w:trHeight w:val="312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2EF38B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2A4" w14:textId="559D2DA0" w:rsidR="003F1601" w:rsidRPr="00E3121F" w:rsidRDefault="003F1601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Telefon</w:t>
            </w:r>
            <w:r w:rsidR="0086614C">
              <w:rPr>
                <w:rFonts w:ascii="Arial Narrow" w:hAnsi="Arial Narrow"/>
              </w:rPr>
              <w:t xml:space="preserve"> podmiotu zgłaszającego kandydata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A92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F1601" w:rsidRPr="00E3121F" w14:paraId="7F5CD814" w14:textId="77777777" w:rsidTr="004C7FAD">
        <w:trPr>
          <w:trHeight w:val="312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8EEFB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AA0" w14:textId="211B8225" w:rsidR="003F1601" w:rsidRPr="00E3121F" w:rsidRDefault="0086614C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M</w:t>
            </w:r>
            <w:r w:rsidR="003F1601" w:rsidRPr="00E3121F">
              <w:rPr>
                <w:rFonts w:ascii="Arial Narrow" w:hAnsi="Arial Narrow"/>
              </w:rPr>
              <w:t>ail</w:t>
            </w:r>
            <w:r>
              <w:rPr>
                <w:rFonts w:ascii="Arial Narrow" w:hAnsi="Arial Narrow"/>
              </w:rPr>
              <w:t xml:space="preserve"> podmiotu zgłaszającego kandydata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4FE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1486DB5D" w14:textId="77777777" w:rsidTr="004C7FAD">
        <w:trPr>
          <w:trHeight w:val="298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A863B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</w:rPr>
            </w:pPr>
          </w:p>
          <w:p w14:paraId="055C4ECB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76E8E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908E3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798A1164" w14:textId="77777777" w:rsidTr="004C7FAD">
        <w:trPr>
          <w:trHeight w:val="298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9A2BAC" w14:textId="77777777" w:rsidR="003F1601" w:rsidRPr="00E3121F" w:rsidRDefault="004C7FAD" w:rsidP="004C7FAD">
            <w:pPr>
              <w:widowControl/>
              <w:tabs>
                <w:tab w:val="center" w:pos="5171"/>
                <w:tab w:val="left" w:pos="68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 w:rsidR="003F1601" w:rsidRPr="00E3121F">
              <w:rPr>
                <w:rFonts w:ascii="Arial Narrow" w:hAnsi="Arial Narrow"/>
                <w:b/>
              </w:rPr>
              <w:t>KANDYDAT DO NAGRODY</w:t>
            </w:r>
            <w:r>
              <w:rPr>
                <w:rFonts w:ascii="Arial Narrow" w:hAnsi="Arial Narrow"/>
                <w:b/>
              </w:rPr>
              <w:tab/>
            </w:r>
          </w:p>
        </w:tc>
      </w:tr>
      <w:tr w:rsidR="003F1601" w:rsidRPr="00E3121F" w14:paraId="670923CB" w14:textId="77777777" w:rsidTr="004C7FAD">
        <w:trPr>
          <w:trHeight w:val="2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A141A" w14:textId="77777777" w:rsidR="003F1601" w:rsidRPr="00E3121F" w:rsidRDefault="003F1601" w:rsidP="00925577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  <w:b/>
              </w:rPr>
              <w:t xml:space="preserve">Nazwa </w:t>
            </w:r>
            <w:r w:rsidR="00925577">
              <w:rPr>
                <w:rFonts w:ascii="Arial Narrow" w:hAnsi="Arial Narrow"/>
                <w:b/>
              </w:rPr>
              <w:t>zgłaszanej jednostki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D24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35D6600A" w14:textId="77777777" w:rsidTr="004C7FAD">
        <w:trPr>
          <w:trHeight w:val="312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4AF1B27" w14:textId="77777777" w:rsidR="003F1601" w:rsidRPr="00E3121F" w:rsidRDefault="003F1601" w:rsidP="00225592">
            <w:pPr>
              <w:widowControl/>
              <w:rPr>
                <w:rFonts w:ascii="Arial Narrow" w:hAnsi="Arial Narrow"/>
                <w:b/>
                <w:i/>
              </w:rPr>
            </w:pPr>
            <w:r w:rsidRPr="00E3121F">
              <w:rPr>
                <w:rFonts w:ascii="Arial Narrow" w:hAnsi="Arial Narrow"/>
                <w:b/>
              </w:rPr>
              <w:t xml:space="preserve">Adres </w:t>
            </w:r>
            <w:r w:rsidRPr="00E3121F">
              <w:rPr>
                <w:rFonts w:ascii="Arial Narrow" w:hAnsi="Arial Narrow"/>
                <w:i/>
              </w:rPr>
              <w:t>(ulica, miasto, kod pocztowy)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</w:tcBorders>
          </w:tcPr>
          <w:p w14:paraId="2CB1A367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3BC895C6" w14:textId="77777777" w:rsidTr="004C7FAD">
        <w:trPr>
          <w:trHeight w:val="422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2F2D41" w14:textId="77777777" w:rsidR="003F1601" w:rsidRPr="00E3121F" w:rsidRDefault="003F1601" w:rsidP="00225592">
            <w:pPr>
              <w:widowControl/>
              <w:rPr>
                <w:rFonts w:ascii="Arial Narrow" w:hAnsi="Arial Narrow"/>
                <w:b/>
              </w:rPr>
            </w:pPr>
            <w:r w:rsidRPr="00E3121F">
              <w:rPr>
                <w:rFonts w:ascii="Arial Narrow" w:hAnsi="Arial Narrow"/>
                <w:b/>
              </w:rPr>
              <w:t>www</w:t>
            </w:r>
          </w:p>
        </w:tc>
        <w:tc>
          <w:tcPr>
            <w:tcW w:w="6943" w:type="dxa"/>
            <w:gridSpan w:val="2"/>
            <w:tcBorders>
              <w:bottom w:val="single" w:sz="4" w:space="0" w:color="auto"/>
            </w:tcBorders>
          </w:tcPr>
          <w:p w14:paraId="38E81DB6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36B6BC7A" w14:textId="77777777" w:rsidTr="004C7FAD">
        <w:trPr>
          <w:trHeight w:val="345"/>
        </w:trPr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B1C9" w14:textId="143543FD" w:rsidR="003F1601" w:rsidRPr="00E3121F" w:rsidRDefault="003F1601" w:rsidP="00925577">
            <w:pPr>
              <w:rPr>
                <w:rFonts w:ascii="Arial Narrow" w:hAnsi="Arial Narrow" w:cs="Calibri"/>
                <w:b/>
              </w:rPr>
            </w:pPr>
            <w:r w:rsidRPr="00E3121F">
              <w:rPr>
                <w:rStyle w:val="Tekstzastpczy"/>
                <w:rFonts w:ascii="Arial Narrow" w:hAnsi="Arial Narrow" w:cs="Calibri"/>
                <w:b/>
                <w:color w:val="auto"/>
              </w:rPr>
              <w:t xml:space="preserve">Nazwiska i imiona osób </w:t>
            </w:r>
            <w:r w:rsidR="00925577">
              <w:rPr>
                <w:rStyle w:val="Tekstzastpczy"/>
                <w:rFonts w:ascii="Arial Narrow" w:hAnsi="Arial Narrow" w:cs="Calibri"/>
                <w:b/>
                <w:color w:val="auto"/>
              </w:rPr>
              <w:t>zarządzających</w:t>
            </w:r>
            <w:r w:rsidR="0086614C" w:rsidRPr="0086614C">
              <w:rPr>
                <w:rStyle w:val="Tekstzastpczy"/>
                <w:rFonts w:ascii="Arial Narrow" w:hAnsi="Arial Narrow" w:cs="Calibri"/>
                <w:b/>
                <w:color w:val="auto"/>
              </w:rPr>
              <w:t>/</w:t>
            </w:r>
            <w:r w:rsidR="0086614C" w:rsidRPr="0086614C">
              <w:rPr>
                <w:rStyle w:val="Tekstzastpczy"/>
                <w:rFonts w:ascii="Arial Narrow" w:hAnsi="Arial Narrow" w:cs="Calibri"/>
                <w:b/>
              </w:rPr>
              <w:t>reprezentujący</w:t>
            </w:r>
            <w:r w:rsidR="0086614C">
              <w:rPr>
                <w:rStyle w:val="Tekstzastpczy"/>
                <w:rFonts w:ascii="Arial Narrow" w:hAnsi="Arial Narrow" w:cs="Calibri"/>
                <w:b/>
              </w:rPr>
              <w:t>ch kandydata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239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555CB830" w14:textId="77777777" w:rsidTr="004C7FAD">
        <w:trPr>
          <w:trHeight w:val="298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97342" w14:textId="6D7C3620" w:rsidR="003F1601" w:rsidRPr="00E3121F" w:rsidRDefault="00B80300" w:rsidP="00225592">
            <w:pPr>
              <w:widowControl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kontaktowe</w:t>
            </w:r>
            <w:r w:rsidR="0086614C">
              <w:rPr>
                <w:rFonts w:ascii="Arial Narrow" w:hAnsi="Arial Narrow"/>
                <w:b/>
              </w:rPr>
              <w:t xml:space="preserve"> osób </w:t>
            </w:r>
            <w:r w:rsidR="0086614C" w:rsidRPr="0086614C">
              <w:rPr>
                <w:rFonts w:ascii="Arial Narrow" w:hAnsi="Arial Narrow"/>
                <w:b/>
              </w:rPr>
              <w:t>zarządzających/reprezentujących kandydata</w:t>
            </w:r>
            <w:r w:rsidR="007A2F3E">
              <w:rPr>
                <w:rFonts w:ascii="Arial Narrow" w:hAnsi="Arial Narrow"/>
                <w:b/>
              </w:rPr>
              <w:t xml:space="preserve"> (wymagane podanie danych bezpośrednio do osób zarządzających/reprezentujących kandydata, nie zaś do innej osoby wyznaczonej do kontaktu)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3C6" w14:textId="513558E5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0A1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383ECC8A" w14:textId="77777777" w:rsidTr="004C7FAD">
        <w:trPr>
          <w:trHeight w:val="298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2F243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29A" w14:textId="579CD295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Telefon</w:t>
            </w:r>
            <w:r w:rsidR="0086614C">
              <w:rPr>
                <w:rFonts w:ascii="Arial Narrow" w:hAnsi="Arial Narrow"/>
              </w:rPr>
              <w:t xml:space="preserve"> osoby zarządzającej/reprezentującej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4C1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4B5ED3DA" w14:textId="77777777" w:rsidTr="004C7FAD">
        <w:trPr>
          <w:trHeight w:val="298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9AE76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706" w14:textId="2B0ABF5E" w:rsidR="003F1601" w:rsidRPr="00E3121F" w:rsidRDefault="0086614C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M</w:t>
            </w:r>
            <w:r w:rsidR="003F1601" w:rsidRPr="00E3121F">
              <w:rPr>
                <w:rFonts w:ascii="Arial Narrow" w:hAnsi="Arial Narrow"/>
              </w:rPr>
              <w:t>ail</w:t>
            </w:r>
            <w:r>
              <w:rPr>
                <w:rFonts w:ascii="Arial Narrow" w:hAnsi="Arial Narrow"/>
              </w:rPr>
              <w:t xml:space="preserve"> osoby zarządzającej/reprezentującej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912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</w:tbl>
    <w:p w14:paraId="0FF223A5" w14:textId="77777777" w:rsidR="003F1601" w:rsidRPr="00E3121F" w:rsidRDefault="003F1601" w:rsidP="003F1601">
      <w:pPr>
        <w:widowControl/>
        <w:rPr>
          <w:rFonts w:ascii="Arial Narrow" w:hAnsi="Arial Narrow"/>
          <w:b/>
          <w:sz w:val="22"/>
          <w:szCs w:val="22"/>
        </w:rPr>
      </w:pPr>
    </w:p>
    <w:tbl>
      <w:tblPr>
        <w:tblW w:w="5617" w:type="pct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1"/>
        <w:gridCol w:w="2124"/>
        <w:gridCol w:w="1145"/>
        <w:gridCol w:w="1679"/>
      </w:tblGrid>
      <w:tr w:rsidR="00F9300A" w:rsidRPr="00E3121F" w14:paraId="03460FD2" w14:textId="77777777" w:rsidTr="00F9300A">
        <w:trPr>
          <w:trHeight w:val="252"/>
        </w:trPr>
        <w:tc>
          <w:tcPr>
            <w:tcW w:w="2610" w:type="pct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574E356D" w14:textId="77777777" w:rsidR="001B46EB" w:rsidRPr="00E3121F" w:rsidRDefault="001B46EB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026" w:type="pct"/>
            <w:shd w:val="clear" w:color="auto" w:fill="DBE5F1" w:themeFill="accent1" w:themeFillTint="33"/>
          </w:tcPr>
          <w:p w14:paraId="6E64712F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53" w:type="pct"/>
            <w:shd w:val="clear" w:color="auto" w:fill="DBE5F1" w:themeFill="accent1" w:themeFillTint="33"/>
          </w:tcPr>
          <w:p w14:paraId="1E570912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812" w:type="pct"/>
            <w:shd w:val="clear" w:color="auto" w:fill="DBE5F1" w:themeFill="accent1" w:themeFillTint="33"/>
          </w:tcPr>
          <w:p w14:paraId="0C03A7B9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F9300A" w:rsidRPr="00E3121F" w14:paraId="73160844" w14:textId="77777777" w:rsidTr="00F9300A">
        <w:trPr>
          <w:trHeight w:val="210"/>
        </w:trPr>
        <w:tc>
          <w:tcPr>
            <w:tcW w:w="261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D993D4" w14:textId="77777777" w:rsidR="001B46EB" w:rsidRPr="00E3121F" w:rsidRDefault="008841D0" w:rsidP="00925577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Liczba mieszkańców 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0308E9C3" w14:textId="77777777" w:rsidR="001B46EB" w:rsidRPr="00E3121F" w:rsidRDefault="001B46EB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07FC9BBC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00EF3021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4EBC4978" w14:textId="77777777" w:rsidTr="00F9300A">
        <w:trPr>
          <w:trHeight w:val="240"/>
        </w:trPr>
        <w:tc>
          <w:tcPr>
            <w:tcW w:w="2610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F4802AF" w14:textId="77777777" w:rsidR="008841D0" w:rsidRDefault="008841D0" w:rsidP="00925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Przychody jednostki </w:t>
            </w:r>
            <w:r w:rsidRPr="00E3121F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 tys.</w:t>
            </w:r>
            <w:r w:rsidRPr="00E3121F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14:paraId="789BB3EF" w14:textId="77777777" w:rsidR="008841D0" w:rsidRPr="00E3121F" w:rsidRDefault="008841D0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0852D927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6D61746C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253C5FE0" w14:textId="77777777" w:rsidTr="00F9300A">
        <w:trPr>
          <w:trHeight w:val="252"/>
        </w:trPr>
        <w:tc>
          <w:tcPr>
            <w:tcW w:w="2610" w:type="pct"/>
            <w:shd w:val="clear" w:color="auto" w:fill="DBE5F1" w:themeFill="accent1" w:themeFillTint="33"/>
          </w:tcPr>
          <w:p w14:paraId="285B72B6" w14:textId="77777777" w:rsidR="001B46EB" w:rsidRPr="00E3121F" w:rsidRDefault="001B46EB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Średni wzrost przychodów w stosunku do poprzedniego roku (%)</w:t>
            </w:r>
          </w:p>
        </w:tc>
        <w:tc>
          <w:tcPr>
            <w:tcW w:w="1026" w:type="pct"/>
          </w:tcPr>
          <w:p w14:paraId="574C7C18" w14:textId="77777777" w:rsidR="001B46EB" w:rsidRPr="00E3121F" w:rsidRDefault="001B46EB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553" w:type="pct"/>
          </w:tcPr>
          <w:p w14:paraId="2C41859A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</w:tcPr>
          <w:p w14:paraId="68AF3976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6F9F2EE8" w14:textId="77777777" w:rsidTr="00F9300A">
        <w:trPr>
          <w:trHeight w:val="252"/>
        </w:trPr>
        <w:tc>
          <w:tcPr>
            <w:tcW w:w="2610" w:type="pct"/>
            <w:shd w:val="clear" w:color="auto" w:fill="DBE5F1" w:themeFill="accent1" w:themeFillTint="33"/>
          </w:tcPr>
          <w:p w14:paraId="1836DF75" w14:textId="77777777" w:rsidR="001B46EB" w:rsidRPr="00E3121F" w:rsidRDefault="00B25A16" w:rsidP="00120013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Nakłady inwestycyjne w % w odniesieniu do wysokości budżetu</w:t>
            </w:r>
          </w:p>
        </w:tc>
        <w:tc>
          <w:tcPr>
            <w:tcW w:w="1026" w:type="pct"/>
          </w:tcPr>
          <w:p w14:paraId="0C273F22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553" w:type="pct"/>
          </w:tcPr>
          <w:p w14:paraId="58ADB498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</w:tcPr>
          <w:p w14:paraId="1AF622BB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71677EEF" w14:textId="77777777" w:rsidTr="00F9300A">
        <w:trPr>
          <w:trHeight w:val="211"/>
        </w:trPr>
        <w:tc>
          <w:tcPr>
            <w:tcW w:w="2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D7655B" w14:textId="77777777" w:rsidR="00F9300A" w:rsidRPr="00E3121F" w:rsidRDefault="00F9300A" w:rsidP="008841D0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Liczba zarejestrowanych przedsiębiorstw na terenie jednostki 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D44" w14:textId="77777777" w:rsidR="00F9300A" w:rsidRPr="0058688A" w:rsidRDefault="00F9300A" w:rsidP="00F9300A">
            <w:pPr>
              <w:widowControl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</w:tr>
      <w:tr w:rsidR="00F9300A" w:rsidRPr="00E3121F" w14:paraId="3B86119F" w14:textId="77777777" w:rsidTr="00F9300A">
        <w:trPr>
          <w:trHeight w:val="240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7D90BC" w14:textId="77777777" w:rsidR="008841D0" w:rsidRDefault="008841D0" w:rsidP="00225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Duże przedsiębiorstwa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428" w14:textId="77777777" w:rsidR="008841D0" w:rsidRPr="00E3121F" w:rsidRDefault="008841D0" w:rsidP="008841D0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D6E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F98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24E808F6" w14:textId="77777777" w:rsidTr="00F9300A">
        <w:trPr>
          <w:trHeight w:val="180"/>
        </w:trPr>
        <w:tc>
          <w:tcPr>
            <w:tcW w:w="2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5ECDB7" w14:textId="77777777" w:rsidR="008841D0" w:rsidRDefault="008841D0" w:rsidP="00225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Mikroprzedsiębiorstwa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DDC" w14:textId="77777777" w:rsidR="008841D0" w:rsidRPr="00E3121F" w:rsidRDefault="008841D0" w:rsidP="008841D0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C99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DBB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F9300A" w:rsidRPr="00E3121F" w14:paraId="43F189FE" w14:textId="77777777" w:rsidTr="00F9300A">
        <w:trPr>
          <w:trHeight w:val="230"/>
        </w:trPr>
        <w:tc>
          <w:tcPr>
            <w:tcW w:w="2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AC79AA" w14:textId="77777777" w:rsidR="008841D0" w:rsidRDefault="008841D0" w:rsidP="00225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Małe przedsiębiorstwa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6B9" w14:textId="77777777" w:rsidR="008841D0" w:rsidRPr="00E3121F" w:rsidRDefault="008841D0" w:rsidP="008841D0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356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9EC" w14:textId="77777777" w:rsidR="008841D0" w:rsidRPr="00E3121F" w:rsidRDefault="008841D0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</w:tbl>
    <w:p w14:paraId="2447A526" w14:textId="77777777" w:rsidR="003F1601" w:rsidRDefault="003F1601" w:rsidP="003F1601">
      <w:pPr>
        <w:widowControl/>
        <w:rPr>
          <w:rFonts w:ascii="Arial Narrow" w:hAnsi="Arial Narrow"/>
          <w:b/>
          <w:sz w:val="24"/>
          <w:szCs w:val="24"/>
        </w:rPr>
      </w:pPr>
    </w:p>
    <w:p w14:paraId="6B976E68" w14:textId="77777777" w:rsidR="003F1601" w:rsidRPr="00E3121F" w:rsidRDefault="003F1601" w:rsidP="003F1601">
      <w:pPr>
        <w:widowControl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06A3A434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2B737030" w14:textId="77777777" w:rsidR="003F1601" w:rsidRPr="00E3121F" w:rsidRDefault="005F0DBC" w:rsidP="005F0DBC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Najważniejsze sukcesy i działania predestynujące do Nagrody Samorząd Przyjazny Przedsiębiorcy </w:t>
            </w:r>
          </w:p>
        </w:tc>
      </w:tr>
      <w:tr w:rsidR="003F1601" w:rsidRPr="00E3121F" w14:paraId="1963DD8A" w14:textId="77777777" w:rsidTr="00225592">
        <w:trPr>
          <w:trHeight w:val="1217"/>
        </w:trPr>
        <w:tc>
          <w:tcPr>
            <w:tcW w:w="10287" w:type="dxa"/>
          </w:tcPr>
          <w:p w14:paraId="4EDF0C4C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14:paraId="5DE79C4B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36A704" w14:textId="77777777" w:rsidR="005F0DBC" w:rsidRPr="00E3121F" w:rsidRDefault="005F0DBC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24E5D29C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76B1FA8C" w14:textId="77777777" w:rsidR="003F1601" w:rsidRPr="00E3121F" w:rsidRDefault="005F0DBC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E3121F">
              <w:rPr>
                <w:rFonts w:ascii="Arial Narrow" w:hAnsi="Arial Narrow"/>
                <w:b/>
                <w:sz w:val="22"/>
                <w:szCs w:val="22"/>
              </w:rPr>
              <w:t>Posiadane nagrody i wyróżnienia</w:t>
            </w:r>
          </w:p>
        </w:tc>
      </w:tr>
      <w:tr w:rsidR="003F1601" w:rsidRPr="00E3121F" w14:paraId="25F4DA38" w14:textId="77777777" w:rsidTr="00225592">
        <w:trPr>
          <w:trHeight w:val="909"/>
        </w:trPr>
        <w:tc>
          <w:tcPr>
            <w:tcW w:w="10287" w:type="dxa"/>
          </w:tcPr>
          <w:p w14:paraId="1FCD66FE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6455CF" w14:textId="77777777" w:rsidR="003F1601" w:rsidRDefault="003F1601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p w14:paraId="4D3CBA45" w14:textId="77777777" w:rsidR="00F9300A" w:rsidRDefault="00F9300A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5F0DBC" w:rsidRPr="00E3121F" w14:paraId="2296DD25" w14:textId="77777777" w:rsidTr="00032E81">
        <w:tc>
          <w:tcPr>
            <w:tcW w:w="10287" w:type="dxa"/>
            <w:shd w:val="clear" w:color="auto" w:fill="DBE5F1" w:themeFill="accent1" w:themeFillTint="33"/>
          </w:tcPr>
          <w:p w14:paraId="2DC2BB44" w14:textId="77777777" w:rsidR="005F0DBC" w:rsidRPr="00E3121F" w:rsidRDefault="005F0DBC" w:rsidP="00032E81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Dodatkowe informacje</w:t>
            </w:r>
          </w:p>
        </w:tc>
      </w:tr>
      <w:tr w:rsidR="005F0DBC" w:rsidRPr="00E3121F" w14:paraId="18105574" w14:textId="77777777" w:rsidTr="00032E81">
        <w:trPr>
          <w:trHeight w:val="909"/>
        </w:trPr>
        <w:tc>
          <w:tcPr>
            <w:tcW w:w="10287" w:type="dxa"/>
          </w:tcPr>
          <w:p w14:paraId="10AEAC30" w14:textId="77777777" w:rsidR="005F0DBC" w:rsidRPr="00E3121F" w:rsidRDefault="005F0DBC" w:rsidP="00032E81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780125" w14:textId="77777777" w:rsidR="005F0DBC" w:rsidRPr="00E3121F" w:rsidRDefault="005F0DBC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10526" w:type="dxa"/>
        <w:jc w:val="center"/>
        <w:tblLook w:val="04A0" w:firstRow="1" w:lastRow="0" w:firstColumn="1" w:lastColumn="0" w:noHBand="0" w:noVBand="1"/>
      </w:tblPr>
      <w:tblGrid>
        <w:gridCol w:w="10526"/>
      </w:tblGrid>
      <w:tr w:rsidR="003F1601" w:rsidRPr="00E3121F" w14:paraId="2F9F891A" w14:textId="77777777" w:rsidTr="005F0DBC">
        <w:trPr>
          <w:trHeight w:val="384"/>
          <w:jc w:val="center"/>
        </w:trPr>
        <w:tc>
          <w:tcPr>
            <w:tcW w:w="10526" w:type="dxa"/>
            <w:shd w:val="clear" w:color="auto" w:fill="DBE5F1" w:themeFill="accent1" w:themeFillTint="33"/>
          </w:tcPr>
          <w:p w14:paraId="68D0DC47" w14:textId="77777777" w:rsidR="003F1601" w:rsidRPr="00E3121F" w:rsidRDefault="003F1601" w:rsidP="00225592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E3121F">
              <w:rPr>
                <w:rFonts w:ascii="Arial Narrow" w:hAnsi="Arial Narrow"/>
                <w:b/>
                <w:smallCaps/>
                <w:sz w:val="32"/>
                <w:szCs w:val="32"/>
              </w:rPr>
              <w:t>Oświadczenie i Podpisy</w:t>
            </w:r>
          </w:p>
        </w:tc>
      </w:tr>
    </w:tbl>
    <w:p w14:paraId="165B8736" w14:textId="77777777" w:rsidR="003F1601" w:rsidRPr="00E3121F" w:rsidRDefault="003F1601" w:rsidP="003F1601">
      <w:pPr>
        <w:widowControl/>
        <w:overflowPunct/>
        <w:autoSpaceDE/>
        <w:adjustRightInd/>
        <w:rPr>
          <w:rFonts w:ascii="Arial Narrow" w:hAnsi="Arial Narrow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5123"/>
      </w:tblGrid>
      <w:tr w:rsidR="003F1601" w:rsidRPr="00E3121F" w14:paraId="608A70ED" w14:textId="77777777" w:rsidTr="004C7FA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505ED126" w14:textId="1370332B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Oświadczenie (</w:t>
            </w:r>
            <w:r w:rsidRPr="00E3121F">
              <w:rPr>
                <w:rFonts w:ascii="Arial Narrow" w:hAnsi="Arial Narrow"/>
                <w:b/>
                <w:i/>
                <w:sz w:val="24"/>
                <w:szCs w:val="24"/>
              </w:rPr>
              <w:t>kandydat</w:t>
            </w:r>
            <w:r w:rsidR="00B80300">
              <w:rPr>
                <w:rFonts w:ascii="Arial Narrow" w:hAnsi="Arial Narrow"/>
                <w:b/>
                <w:i/>
                <w:sz w:val="24"/>
                <w:szCs w:val="24"/>
              </w:rPr>
              <w:t>a</w:t>
            </w:r>
            <w:r w:rsidRPr="00E3121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3F1601" w:rsidRPr="00E3121F" w14:paraId="3B657CB0" w14:textId="77777777" w:rsidTr="004C7FAD">
        <w:trPr>
          <w:trHeight w:val="3141"/>
        </w:trPr>
        <w:tc>
          <w:tcPr>
            <w:tcW w:w="10065" w:type="dxa"/>
            <w:gridSpan w:val="2"/>
            <w:shd w:val="clear" w:color="auto" w:fill="DBE5F1" w:themeFill="accent1" w:themeFillTint="33"/>
            <w:hideMark/>
          </w:tcPr>
          <w:p w14:paraId="3A1B10EF" w14:textId="51AE015E" w:rsidR="003F1601" w:rsidRPr="00E3121F" w:rsidRDefault="003F1601" w:rsidP="00A93C18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121F">
              <w:rPr>
                <w:rFonts w:ascii="Arial Narrow" w:hAnsi="Arial Narrow"/>
                <w:sz w:val="24"/>
                <w:szCs w:val="24"/>
              </w:rPr>
              <w:t xml:space="preserve">Po zapoznaniu się z Regulaminem </w:t>
            </w:r>
            <w:r w:rsidR="006805C4">
              <w:rPr>
                <w:rFonts w:ascii="Arial Narrow" w:hAnsi="Arial Narrow"/>
                <w:sz w:val="24"/>
                <w:szCs w:val="24"/>
              </w:rPr>
              <w:t xml:space="preserve">Nagrody Gospodarczej Środowiska Przedsiębiorców im. Rajmunda Rembielińskiego </w:t>
            </w:r>
            <w:r w:rsidRPr="00E3121F">
              <w:rPr>
                <w:rFonts w:ascii="Arial Narrow" w:hAnsi="Arial Narrow"/>
                <w:sz w:val="24"/>
                <w:szCs w:val="24"/>
              </w:rPr>
              <w:t xml:space="preserve"> oświadczam, iż akceptuję jego wszystkie postanowienia i dobrowolnie przystępuję do uczestnictwa w Konkursie, zobowiązując się do stosowania i przestrzegania Regulaminu. Dane zawarte we wniosku zgłoszeniowym są zgodne ze</w:t>
            </w:r>
            <w:r w:rsidR="006805C4">
              <w:rPr>
                <w:rFonts w:ascii="Arial Narrow" w:hAnsi="Arial Narrow"/>
                <w:sz w:val="24"/>
                <w:szCs w:val="24"/>
              </w:rPr>
              <w:t xml:space="preserve"> stanem faktycznym. </w:t>
            </w:r>
            <w:r w:rsidRPr="00E3121F">
              <w:rPr>
                <w:rFonts w:ascii="Arial Narrow" w:hAnsi="Arial Narrow"/>
                <w:sz w:val="24"/>
                <w:szCs w:val="24"/>
              </w:rPr>
              <w:t>Oświadczam, że p</w:t>
            </w:r>
            <w:r w:rsidR="00E4245F">
              <w:rPr>
                <w:rFonts w:ascii="Arial Narrow" w:hAnsi="Arial Narrow"/>
                <w:sz w:val="24"/>
                <w:szCs w:val="24"/>
              </w:rPr>
              <w:t xml:space="preserve">rzeciwko </w:t>
            </w:r>
            <w:r w:rsidR="009F6452">
              <w:rPr>
                <w:rFonts w:ascii="Arial Narrow" w:hAnsi="Arial Narrow"/>
                <w:sz w:val="24"/>
                <w:szCs w:val="24"/>
              </w:rPr>
              <w:t xml:space="preserve"> mojej osobie</w:t>
            </w:r>
            <w:r w:rsidRPr="00E3121F">
              <w:rPr>
                <w:rFonts w:ascii="Arial Narrow" w:hAnsi="Arial Narrow"/>
                <w:sz w:val="24"/>
                <w:szCs w:val="24"/>
              </w:rPr>
              <w:t xml:space="preserve"> nie toczy się w chwili ob</w:t>
            </w:r>
            <w:r w:rsidR="00E4245F">
              <w:rPr>
                <w:rFonts w:ascii="Arial Narrow" w:hAnsi="Arial Narrow"/>
                <w:sz w:val="24"/>
                <w:szCs w:val="24"/>
              </w:rPr>
              <w:t xml:space="preserve">ecnej jakiekolwiek postępowanie </w:t>
            </w:r>
            <w:r w:rsidRPr="00E3121F">
              <w:rPr>
                <w:rFonts w:ascii="Arial Narrow" w:hAnsi="Arial Narrow"/>
                <w:sz w:val="24"/>
                <w:szCs w:val="24"/>
              </w:rPr>
              <w:t xml:space="preserve">karne lub karno-skarbowe. </w:t>
            </w:r>
            <w:r w:rsidR="009758A0">
              <w:rPr>
                <w:rFonts w:ascii="Arial Narrow" w:hAnsi="Arial Narrow"/>
                <w:sz w:val="24"/>
                <w:szCs w:val="24"/>
              </w:rPr>
              <w:t>Nasza jednostka</w:t>
            </w:r>
            <w:r w:rsidRPr="00E3121F">
              <w:rPr>
                <w:rFonts w:ascii="Arial Narrow" w:hAnsi="Arial Narrow"/>
                <w:sz w:val="24"/>
                <w:szCs w:val="24"/>
              </w:rPr>
              <w:t xml:space="preserve"> nie narusza przepisów Kodeksu Pracy oraz norm ochrony środowiska, a także nie posiada zaległości w płatnościach </w:t>
            </w:r>
            <w:r w:rsidR="00A93C18">
              <w:rPr>
                <w:rFonts w:ascii="Arial Narrow" w:hAnsi="Arial Narrow"/>
                <w:sz w:val="24"/>
                <w:szCs w:val="24"/>
              </w:rPr>
              <w:br/>
            </w:r>
            <w:r w:rsidRPr="00E3121F">
              <w:rPr>
                <w:rFonts w:ascii="Arial Narrow" w:hAnsi="Arial Narrow"/>
                <w:sz w:val="24"/>
                <w:szCs w:val="24"/>
              </w:rPr>
              <w:t>o charakterze publiczno-prawnym.</w:t>
            </w:r>
            <w:r w:rsidR="00A93C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1601" w:rsidRPr="00E3121F" w14:paraId="3227E665" w14:textId="77777777" w:rsidTr="004C7FAD">
        <w:trPr>
          <w:trHeight w:val="410"/>
        </w:trPr>
        <w:tc>
          <w:tcPr>
            <w:tcW w:w="4942" w:type="dxa"/>
            <w:shd w:val="clear" w:color="auto" w:fill="DBE5F1" w:themeFill="accent1" w:themeFillTint="33"/>
            <w:hideMark/>
          </w:tcPr>
          <w:p w14:paraId="3F6D39F0" w14:textId="77777777" w:rsidR="003F1601" w:rsidRPr="00E3121F" w:rsidRDefault="003F1601" w:rsidP="00EA5F95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3" w:type="dxa"/>
            <w:shd w:val="clear" w:color="auto" w:fill="DBE5F1" w:themeFill="accent1" w:themeFillTint="33"/>
            <w:hideMark/>
          </w:tcPr>
          <w:p w14:paraId="5C548966" w14:textId="5281EF5A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 xml:space="preserve">Pieczęć </w:t>
            </w:r>
            <w:r w:rsidR="00A93C18">
              <w:rPr>
                <w:rFonts w:ascii="Arial Narrow" w:hAnsi="Arial Narrow"/>
                <w:b/>
                <w:sz w:val="24"/>
                <w:szCs w:val="24"/>
              </w:rPr>
              <w:t>jednostki organizacyjnej</w:t>
            </w:r>
            <w:r w:rsidRPr="00E3121F">
              <w:rPr>
                <w:rFonts w:ascii="Arial Narrow" w:hAnsi="Arial Narrow"/>
                <w:b/>
                <w:sz w:val="24"/>
                <w:szCs w:val="24"/>
              </w:rPr>
              <w:t xml:space="preserve"> i podpis osoby upoważnionej</w:t>
            </w:r>
          </w:p>
        </w:tc>
      </w:tr>
      <w:tr w:rsidR="003F1601" w:rsidRPr="00E3121F" w14:paraId="19E86705" w14:textId="77777777" w:rsidTr="00225592">
        <w:trPr>
          <w:trHeight w:val="1057"/>
        </w:trPr>
        <w:tc>
          <w:tcPr>
            <w:tcW w:w="4942" w:type="dxa"/>
          </w:tcPr>
          <w:p w14:paraId="3FBE9073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3" w:type="dxa"/>
          </w:tcPr>
          <w:p w14:paraId="0CB86ADD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47ABFFA" w14:textId="13CCB829" w:rsidR="00B80300" w:rsidRDefault="00B80300" w:rsidP="003F1601">
      <w:pPr>
        <w:widowControl/>
        <w:tabs>
          <w:tab w:val="left" w:pos="284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40"/>
        <w:gridCol w:w="5125"/>
      </w:tblGrid>
      <w:tr w:rsidR="0086614C" w14:paraId="075D5C2C" w14:textId="77777777" w:rsidTr="00435D2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1088D0" w14:textId="77777777" w:rsidR="0086614C" w:rsidRDefault="0086614C" w:rsidP="00435D23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  <w:r w:rsidRPr="00B80300">
              <w:rPr>
                <w:rFonts w:ascii="Arial Narrow" w:hAnsi="Arial Narrow"/>
                <w:b/>
                <w:sz w:val="24"/>
                <w:szCs w:val="24"/>
              </w:rPr>
              <w:t>(osoby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zarządzającej/</w:t>
            </w:r>
            <w:r w:rsidRPr="00B80300">
              <w:rPr>
                <w:rFonts w:ascii="Arial Narrow" w:hAnsi="Arial Narrow"/>
                <w:b/>
                <w:sz w:val="24"/>
                <w:szCs w:val="24"/>
              </w:rPr>
              <w:t xml:space="preserve"> reprezentującej kandydata)</w:t>
            </w:r>
          </w:p>
        </w:tc>
      </w:tr>
      <w:tr w:rsidR="0086614C" w14:paraId="278A5AE5" w14:textId="77777777" w:rsidTr="00435D23">
        <w:trPr>
          <w:trHeight w:val="231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A5B7D6" w14:textId="77777777" w:rsidR="0086614C" w:rsidRDefault="0086614C" w:rsidP="00435D23">
            <w:pPr>
              <w:widowControl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Wyrażam zgodę na przetwarzanie przez Łódzką Agencję Rozwoju Regionalnego S.A. moich danych osobowych podanych w związku ze zgłoszeniem i udziałem w Konkursie Nagroda Gospodarcza Środowiska Przedsiębiorców im. Rajmunda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Rembielińskiego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(zwanego dalej „Konkursem”), w celu prowadzenia Konkursu wyłonienia laureatów i przyznania nagród, w tym na podawanie do publicznej wiadomości mojego imienia, nazwiska w związku z udziałem w Konkursie we wszystkich ogłoszeniach, zapowiedziach i informacjach o tym Konkursie i jego wynikach, także w mediach i za pośrednictwem Internetu. Zostałam/em poinformowana/y, że zawsze mogę wycofać udzieloną zgodę w dowolnej formie, co jednak nie wpływa na zgodność z prawem przetwarzania, którego dokonano na podstawie zgody przed jej wycofaniem. </w:t>
            </w:r>
          </w:p>
        </w:tc>
      </w:tr>
      <w:tr w:rsidR="0086614C" w14:paraId="4253C4E2" w14:textId="77777777" w:rsidTr="00435D23">
        <w:trPr>
          <w:trHeight w:val="41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CDC7FB" w14:textId="77777777" w:rsidR="0086614C" w:rsidRDefault="0086614C" w:rsidP="00435D23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7D91EB" w14:textId="77777777" w:rsidR="0086614C" w:rsidRDefault="0086614C" w:rsidP="00435D23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Pieczęć i podpis osoby zarządzającej/reprezentującej kandydata</w:t>
            </w:r>
          </w:p>
        </w:tc>
      </w:tr>
      <w:tr w:rsidR="0086614C" w14:paraId="40E50123" w14:textId="77777777" w:rsidTr="00435D23">
        <w:trPr>
          <w:trHeight w:val="105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DAC9" w14:textId="77777777" w:rsidR="0086614C" w:rsidRDefault="0086614C" w:rsidP="00435D23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0BD7" w14:textId="77777777" w:rsidR="0086614C" w:rsidRDefault="0086614C" w:rsidP="00435D23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C6960E0" w14:textId="77777777" w:rsidR="0086614C" w:rsidRDefault="0086614C" w:rsidP="0086614C">
      <w:pPr>
        <w:widowControl/>
        <w:tabs>
          <w:tab w:val="left" w:pos="284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40"/>
        <w:gridCol w:w="5125"/>
      </w:tblGrid>
      <w:tr w:rsidR="0086614C" w:rsidRPr="00B80300" w14:paraId="2773858B" w14:textId="77777777" w:rsidTr="00435D2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B63DF3" w14:textId="77777777" w:rsidR="0086614C" w:rsidRPr="00B80300" w:rsidRDefault="0086614C" w:rsidP="00435D23">
            <w:pPr>
              <w:widowControl/>
              <w:jc w:val="center"/>
            </w:pPr>
            <w:r w:rsidRPr="00B80300">
              <w:rPr>
                <w:rFonts w:ascii="Arial Narrow" w:hAnsi="Arial Narrow"/>
                <w:b/>
                <w:sz w:val="24"/>
                <w:szCs w:val="24"/>
              </w:rPr>
              <w:t>Oświadczenie (osoby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zarządzającej/</w:t>
            </w:r>
            <w:r w:rsidRPr="00B80300">
              <w:rPr>
                <w:rFonts w:ascii="Arial Narrow" w:hAnsi="Arial Narrow"/>
                <w:b/>
                <w:sz w:val="24"/>
                <w:szCs w:val="24"/>
              </w:rPr>
              <w:t xml:space="preserve"> reprezentującej kandydata)</w:t>
            </w:r>
          </w:p>
        </w:tc>
      </w:tr>
      <w:tr w:rsidR="0086614C" w:rsidRPr="00B80300" w14:paraId="5395EF49" w14:textId="77777777" w:rsidTr="00435D23">
        <w:trPr>
          <w:trHeight w:val="18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D6FF6A" w14:textId="77777777" w:rsidR="0086614C" w:rsidRPr="00B80300" w:rsidRDefault="0086614C" w:rsidP="00435D23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300">
              <w:rPr>
                <w:rFonts w:ascii="Arial Narrow" w:hAnsi="Arial Narrow"/>
                <w:sz w:val="24"/>
                <w:szCs w:val="24"/>
              </w:rPr>
              <w:t xml:space="preserve">Wyrażam zgodę na wykorzystanie przez Łódzką Agencję Rozwoju Regionalnego S.A. mojego wizerunku (będącego również daną osobową) w celu informowania o udziale w Konkursie i jego wynikach (we wszystkich ogłoszeniach, zapowiedziach i informacjach o tym Konkursie i jego wynikach, także w mediach i za pośrednictwem Internetu). Zostałam/em poinformowany, że zawsze mogę wycofać udzieloną zgodę na przetwarzanie danych osobowych w postaci wizerunku w dowolnej formie, co jednak nie wpływa na zgodność z prawem przetwarzania, którego dokonano na podstawie zgody przed jej wycofaniem. </w:t>
            </w:r>
          </w:p>
          <w:p w14:paraId="741137C8" w14:textId="77777777" w:rsidR="0086614C" w:rsidRPr="00B80300" w:rsidRDefault="0086614C" w:rsidP="00435D23">
            <w:pPr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86614C" w:rsidRPr="00B80300" w14:paraId="00509650" w14:textId="77777777" w:rsidTr="00435D23">
        <w:trPr>
          <w:trHeight w:val="41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09B8A2" w14:textId="77777777" w:rsidR="0086614C" w:rsidRPr="00B80300" w:rsidRDefault="0086614C" w:rsidP="00435D23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 w:rsidRPr="00B80300"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FCF505" w14:textId="77777777" w:rsidR="0086614C" w:rsidRPr="00B80300" w:rsidRDefault="0086614C" w:rsidP="00435D23">
            <w:pPr>
              <w:widowControl/>
              <w:jc w:val="center"/>
            </w:pPr>
            <w:r w:rsidRPr="00B80300">
              <w:rPr>
                <w:rFonts w:ascii="Arial Narrow" w:hAnsi="Arial Narrow"/>
                <w:b/>
                <w:sz w:val="24"/>
                <w:szCs w:val="24"/>
              </w:rPr>
              <w:t xml:space="preserve">Pieczęć i podpis </w:t>
            </w:r>
            <w:r>
              <w:rPr>
                <w:rFonts w:ascii="Arial Narrow" w:hAnsi="Arial Narrow"/>
                <w:b/>
                <w:sz w:val="24"/>
                <w:szCs w:val="24"/>
              </w:rPr>
              <w:t>osoby zarządzającej/reprezentującej kandydata</w:t>
            </w:r>
          </w:p>
        </w:tc>
      </w:tr>
    </w:tbl>
    <w:p w14:paraId="0324D45F" w14:textId="77777777" w:rsidR="0086614C" w:rsidRPr="00E3121F" w:rsidRDefault="0086614C" w:rsidP="003F1601">
      <w:pPr>
        <w:widowControl/>
        <w:tabs>
          <w:tab w:val="left" w:pos="284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3F1601" w:rsidRPr="00E3121F" w14:paraId="68AD4C32" w14:textId="77777777" w:rsidTr="004C7FAD">
        <w:trPr>
          <w:trHeight w:val="308"/>
        </w:trPr>
        <w:tc>
          <w:tcPr>
            <w:tcW w:w="10065" w:type="dxa"/>
            <w:gridSpan w:val="2"/>
            <w:shd w:val="clear" w:color="auto" w:fill="DBE5F1" w:themeFill="accent1" w:themeFillTint="33"/>
            <w:hideMark/>
          </w:tcPr>
          <w:p w14:paraId="0423B397" w14:textId="77777777" w:rsidR="003F1601" w:rsidRPr="00E3121F" w:rsidRDefault="003F1601" w:rsidP="004C7FA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 xml:space="preserve">Podpis instytucji </w:t>
            </w:r>
            <w:r w:rsidR="004C7FAD">
              <w:rPr>
                <w:rFonts w:ascii="Arial Narrow" w:hAnsi="Arial Narrow"/>
                <w:b/>
                <w:sz w:val="24"/>
                <w:szCs w:val="24"/>
              </w:rPr>
              <w:t>zgłaszającej kandydata</w:t>
            </w:r>
          </w:p>
        </w:tc>
      </w:tr>
      <w:tr w:rsidR="003F1601" w:rsidRPr="00E3121F" w14:paraId="79C2234C" w14:textId="77777777" w:rsidTr="004C7FAD">
        <w:trPr>
          <w:trHeight w:val="308"/>
        </w:trPr>
        <w:tc>
          <w:tcPr>
            <w:tcW w:w="4924" w:type="dxa"/>
            <w:shd w:val="clear" w:color="auto" w:fill="DBE5F1" w:themeFill="accent1" w:themeFillTint="33"/>
            <w:hideMark/>
          </w:tcPr>
          <w:p w14:paraId="5B50F7AC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41" w:type="dxa"/>
            <w:shd w:val="clear" w:color="auto" w:fill="DBE5F1" w:themeFill="accent1" w:themeFillTint="33"/>
            <w:hideMark/>
          </w:tcPr>
          <w:p w14:paraId="4C3A75B3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Pieczęć Instytucji i podpis osoby upoważnionej</w:t>
            </w:r>
          </w:p>
        </w:tc>
      </w:tr>
      <w:tr w:rsidR="003F1601" w:rsidRPr="00E3121F" w14:paraId="4FC24437" w14:textId="77777777" w:rsidTr="00225592">
        <w:trPr>
          <w:trHeight w:val="1267"/>
        </w:trPr>
        <w:tc>
          <w:tcPr>
            <w:tcW w:w="4924" w:type="dxa"/>
          </w:tcPr>
          <w:p w14:paraId="27D1218F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14:paraId="1D0123AC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9772692" w14:textId="77777777" w:rsidR="00B00E08" w:rsidRDefault="00B00E08" w:rsidP="00B00E08">
      <w:pPr>
        <w:widowControl/>
        <w:tabs>
          <w:tab w:val="left" w:pos="284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40"/>
        <w:gridCol w:w="5125"/>
      </w:tblGrid>
      <w:tr w:rsidR="00B00E08" w14:paraId="0F6D211E" w14:textId="77777777" w:rsidTr="00DE27C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0F9252" w14:textId="12FB5DC8" w:rsidR="00B00E08" w:rsidRDefault="00B00E08" w:rsidP="00DE27CD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Oświadczenie (</w:t>
            </w:r>
            <w:r w:rsidR="0086614C">
              <w:rPr>
                <w:rFonts w:ascii="Arial Narrow" w:hAnsi="Arial Narrow"/>
                <w:b/>
                <w:sz w:val="24"/>
                <w:szCs w:val="24"/>
              </w:rPr>
              <w:t>instytuc</w:t>
            </w:r>
            <w:r w:rsidR="007A2F3E">
              <w:rPr>
                <w:rFonts w:ascii="Arial Narrow" w:hAnsi="Arial Narrow"/>
                <w:b/>
                <w:sz w:val="24"/>
                <w:szCs w:val="24"/>
              </w:rPr>
              <w:t xml:space="preserve">ji </w:t>
            </w:r>
            <w:r>
              <w:rPr>
                <w:rFonts w:ascii="Arial Narrow" w:hAnsi="Arial Narrow"/>
                <w:b/>
                <w:sz w:val="24"/>
                <w:szCs w:val="24"/>
              </w:rPr>
              <w:t>zgłaszającej kandydata</w:t>
            </w:r>
            <w:r w:rsidR="007A2F3E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będącej osobą fizyczną)</w:t>
            </w:r>
          </w:p>
        </w:tc>
      </w:tr>
      <w:tr w:rsidR="00B00E08" w14:paraId="4D6D298B" w14:textId="77777777" w:rsidTr="00DE27CD">
        <w:trPr>
          <w:trHeight w:val="155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9C40C1" w14:textId="77777777" w:rsidR="00B00E08" w:rsidRDefault="00B00E08" w:rsidP="00DE27CD">
            <w:pPr>
              <w:widowControl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Wyrażam zgodę na przetwarzanie przez Łódzką Agencję Rozwoju Regionalnego S.A. moich danych osobowych podanych w niniejszej ankiecie zgłoszeniowej w celu prowadzenia konkursu Nagroda Gospodarcza Środowiska Przedsiębiorców im. Rajmunda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Rembielińskiego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(zwanego dalej „Konkursem”), wyłonienia laureatów i przyznania nagród. Zostałam/em poinformowana/y, że zawsze mogę wycofać udzieloną zgodę w dowolnej formie, co jednak nie wpływa na zgodność z prawem przetwarzania, którego dokonano na podstawie zgody przed jej wycofaniem. </w:t>
            </w:r>
          </w:p>
        </w:tc>
      </w:tr>
      <w:tr w:rsidR="00B00E08" w14:paraId="7CA9C9AD" w14:textId="77777777" w:rsidTr="00DE27CD">
        <w:trPr>
          <w:trHeight w:val="41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F95E1" w14:textId="77777777" w:rsidR="00B00E08" w:rsidRDefault="00B00E08" w:rsidP="00DE27CD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85D784" w14:textId="77777777" w:rsidR="00B00E08" w:rsidRDefault="00B00E08" w:rsidP="00DE27CD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Pieczęć i podpis </w:t>
            </w:r>
          </w:p>
        </w:tc>
      </w:tr>
      <w:tr w:rsidR="00B00E08" w14:paraId="25DCB034" w14:textId="77777777" w:rsidTr="00DE27CD">
        <w:trPr>
          <w:trHeight w:val="105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F340" w14:textId="77777777" w:rsidR="00B00E08" w:rsidRDefault="00B00E08" w:rsidP="00DE27C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AC66" w14:textId="77777777" w:rsidR="00B00E08" w:rsidRDefault="00B00E08" w:rsidP="00DE27CD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ABFDDCD" w14:textId="77777777" w:rsidR="006F1AE0" w:rsidRDefault="006F1AE0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11586" w14:paraId="4D96E484" w14:textId="77777777" w:rsidTr="0004016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ACE9EC" w14:textId="5B0DE793" w:rsidR="00311586" w:rsidRDefault="00311586" w:rsidP="00040164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Klauzula informacyjna</w:t>
            </w:r>
            <w:r w:rsidR="00685A70">
              <w:rPr>
                <w:rFonts w:ascii="Arial Narrow" w:hAnsi="Arial Narrow"/>
                <w:b/>
                <w:sz w:val="24"/>
                <w:szCs w:val="24"/>
              </w:rPr>
              <w:t xml:space="preserve"> dla </w:t>
            </w:r>
            <w:r w:rsidR="0086614C">
              <w:rPr>
                <w:rFonts w:ascii="Arial Narrow" w:hAnsi="Arial Narrow"/>
                <w:b/>
                <w:sz w:val="24"/>
                <w:szCs w:val="24"/>
              </w:rPr>
              <w:t xml:space="preserve">osób zarządzających/reprezentujących kandydata, </w:t>
            </w:r>
            <w:r w:rsidR="00685A70">
              <w:rPr>
                <w:rFonts w:ascii="Arial Narrow" w:hAnsi="Arial Narrow"/>
                <w:b/>
                <w:sz w:val="24"/>
                <w:szCs w:val="24"/>
              </w:rPr>
              <w:t>a także os</w:t>
            </w:r>
            <w:r w:rsidR="0086614C">
              <w:rPr>
                <w:rFonts w:ascii="Arial Narrow" w:hAnsi="Arial Narrow"/>
                <w:b/>
                <w:sz w:val="24"/>
                <w:szCs w:val="24"/>
              </w:rPr>
              <w:t xml:space="preserve">ób zgłaszających </w:t>
            </w:r>
            <w:r w:rsidR="00685A70">
              <w:rPr>
                <w:rFonts w:ascii="Arial Narrow" w:hAnsi="Arial Narrow"/>
                <w:b/>
                <w:sz w:val="24"/>
                <w:szCs w:val="24"/>
              </w:rPr>
              <w:t xml:space="preserve">kandydata </w:t>
            </w:r>
          </w:p>
        </w:tc>
      </w:tr>
      <w:tr w:rsidR="00311586" w14:paraId="3A70326A" w14:textId="77777777" w:rsidTr="00040164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C9775E" w14:textId="77777777" w:rsidR="00311586" w:rsidRDefault="00311586" w:rsidP="00040164">
            <w:pPr>
              <w:pStyle w:val="Standard"/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Szanujemy prywatność i dbamy o przetwarzane dane osobowe. Wykonując obowiązek wynikający z obowiązujących przepisów o ochronie danych osobowych informujemy, że: </w:t>
            </w:r>
          </w:p>
          <w:p w14:paraId="3BF51BB4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Administratorem Pani/Pana danych osobowych (zwanych dalej „Danymi”) jest Łódzka Agencja Rozwoju Regionalnego S.A. z siedzibą w Łodzi, przy ul. Narutowicza 34 (90-135 Łódź). Można się z nami skontaktować pod wskazanym wyżej adresem lub mailowo pod adresem: </w:t>
            </w:r>
            <w:hyperlink r:id="rId5" w:history="1">
              <w:r>
                <w:rPr>
                  <w:rStyle w:val="Hipercze"/>
                  <w:rFonts w:ascii="Arial Narrow" w:hAnsi="Arial Narrow" w:cs="Calibri"/>
                </w:rPr>
                <w:t>kontakt@larr.lodz.pl</w:t>
              </w:r>
            </w:hyperlink>
            <w:r>
              <w:rPr>
                <w:rFonts w:ascii="Arial Narrow" w:hAnsi="Arial Narrow" w:cs="Calibri"/>
              </w:rPr>
              <w:t>.</w:t>
            </w:r>
          </w:p>
          <w:p w14:paraId="37899FF8" w14:textId="77777777" w:rsidR="007A2F3E" w:rsidRDefault="00311586" w:rsidP="007A2F3E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Wyznaczyliśmy Inspektora Ochrony Danych, z którym można się skontaktować mailowo pod adresem: </w:t>
            </w:r>
            <w:hyperlink r:id="rId6" w:history="1">
              <w:r>
                <w:rPr>
                  <w:rStyle w:val="Hipercze"/>
                  <w:rFonts w:ascii="Arial Narrow" w:hAnsi="Arial Narrow" w:cs="Calibri"/>
                </w:rPr>
                <w:t>iod@larr.lodz.pl</w:t>
              </w:r>
            </w:hyperlink>
            <w:r>
              <w:rPr>
                <w:rFonts w:ascii="Arial Narrow" w:hAnsi="Arial Narrow" w:cs="Calibri"/>
              </w:rPr>
              <w:t>.</w:t>
            </w:r>
          </w:p>
          <w:p w14:paraId="6BF5BA73" w14:textId="2A667455" w:rsidR="007A2F3E" w:rsidRPr="00C20AD6" w:rsidRDefault="00311586" w:rsidP="007A2F3E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 w:rsidRPr="007A2F3E">
              <w:rPr>
                <w:rFonts w:ascii="Arial Narrow" w:hAnsi="Arial Narrow" w:cs="Calibri"/>
              </w:rPr>
              <w:t xml:space="preserve">Dane będą przetwarzane na podstawie </w:t>
            </w:r>
            <w:r w:rsidRPr="007A2F3E">
              <w:rPr>
                <w:rFonts w:ascii="Arial Narrow" w:hAnsi="Arial Narrow" w:cs="Calibri"/>
                <w:sz w:val="22"/>
                <w:szCs w:val="22"/>
              </w:rPr>
              <w:t>udzielonej nam zgody w celu prowadzenia konkursu Nagroda Gospodarcz</w:t>
            </w:r>
            <w:r w:rsidR="00685A70" w:rsidRPr="007A2F3E">
              <w:rPr>
                <w:rFonts w:ascii="Arial Narrow" w:hAnsi="Arial Narrow" w:cs="Calibri"/>
                <w:sz w:val="22"/>
                <w:szCs w:val="22"/>
              </w:rPr>
              <w:t xml:space="preserve">a Środowiska Przedsiębiorców </w:t>
            </w:r>
            <w:r w:rsidRPr="007A2F3E">
              <w:rPr>
                <w:rFonts w:ascii="Arial Narrow" w:hAnsi="Arial Narrow" w:cs="Calibri"/>
                <w:sz w:val="22"/>
                <w:szCs w:val="22"/>
              </w:rPr>
              <w:t xml:space="preserve">im. Rajmunda </w:t>
            </w:r>
            <w:proofErr w:type="spellStart"/>
            <w:r w:rsidRPr="007A2F3E">
              <w:rPr>
                <w:rFonts w:ascii="Arial Narrow" w:hAnsi="Arial Narrow" w:cs="Calibri"/>
                <w:sz w:val="22"/>
                <w:szCs w:val="22"/>
              </w:rPr>
              <w:t>Rembielińskiego</w:t>
            </w:r>
            <w:proofErr w:type="spellEnd"/>
            <w:r w:rsidRPr="007A2F3E">
              <w:rPr>
                <w:rFonts w:ascii="Arial Narrow" w:hAnsi="Arial Narrow" w:cs="Calibri"/>
                <w:sz w:val="22"/>
                <w:szCs w:val="22"/>
              </w:rPr>
              <w:t xml:space="preserve"> (zwanego dalej „Konkursem”), wyłonienia laureatów i przyznania nagród. </w:t>
            </w:r>
            <w:r w:rsidR="007A2F3E" w:rsidRPr="007A2F3E">
              <w:rPr>
                <w:rFonts w:ascii="Arial Narrow" w:hAnsi="Arial Narrow" w:cs="Calibri"/>
              </w:rPr>
              <w:t xml:space="preserve">Dane w postaci imienia, nazwiska lub wizerunku w zakresie udzielonej zgody będą również podawane do publicznej wiadomości w ogłoszeniach, zapowiedziach i </w:t>
            </w:r>
            <w:r w:rsidR="007A2F3E" w:rsidRPr="007A2F3E">
              <w:rPr>
                <w:rFonts w:ascii="Arial Narrow" w:hAnsi="Arial Narrow" w:cs="Calibri"/>
              </w:rPr>
              <w:lastRenderedPageBreak/>
              <w:t xml:space="preserve">informacjach o Konkursie i jego wynikach (także w mediach i za pośrednictwem Internetu). W zakresie, w jakim będzie to wymagane przepisami prawa, Dane mogą również być przetwarzane w celu właściwego rozliczenia Konkursu (przetwarzanie jest wówczas niezbędne dla wypełnienia obowiązku prawnego ciążącego na administratorze). Administrator może również przetwarzać Dane w celu realizacji uzasadnionego interesu, jakim jest </w:t>
            </w:r>
            <w:r w:rsidR="007A2F3E" w:rsidRPr="007A2F3E">
              <w:rPr>
                <w:rFonts w:ascii="Arial Narrow" w:eastAsia="Calibri" w:hAnsi="Arial Narrow" w:cs="Calibri"/>
                <w:color w:val="00000A"/>
              </w:rPr>
              <w:t>ewentualne ustalenie, dochodzenie lub obrona przed roszczeniami związanymi z prowadzonym Konkursem</w:t>
            </w:r>
            <w:r w:rsidR="007A2F3E" w:rsidRPr="007A2F3E">
              <w:rPr>
                <w:rFonts w:ascii="Arial Narrow" w:hAnsi="Arial Narrow" w:cs="Calibri"/>
              </w:rPr>
              <w:t>.</w:t>
            </w:r>
          </w:p>
          <w:p w14:paraId="3543D12E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Udzielona zgoda na przetwarzanie Danych może być zawsze wycofana w dowolnej formie. Wycofanie zgody nie wpływa na zgodność z prawem przetwarzania, którego dokonano na podstawie zgody przed jej wycofaniem. </w:t>
            </w:r>
          </w:p>
          <w:p w14:paraId="05BC92FA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Dane mogą być przekazane jedynie: </w:t>
            </w:r>
            <w:r w:rsidRPr="00311586">
              <w:rPr>
                <w:rStyle w:val="Pogrubienie"/>
                <w:rFonts w:ascii="Arial Narrow" w:hAnsi="Arial Narrow" w:cs="Calibri"/>
                <w:b w:val="0"/>
                <w:color w:val="000000"/>
              </w:rPr>
              <w:t xml:space="preserve">członkom Kapituły Konkursu (w której skład wchodzą przedstawiciele </w:t>
            </w:r>
            <w:r>
              <w:rPr>
                <w:rFonts w:ascii="Arial Narrow" w:hAnsi="Arial Narrow"/>
                <w:color w:val="000000"/>
              </w:rPr>
              <w:t xml:space="preserve">Loży Łódzkiej Business Centre Club, Klubu 500 Łódź, Łódzkiej Izby Przemysłowo-Handlowej, Regionalnego Związku Pracodawców Ziemi Łódzkiej Lewiatan, Regionalnej Izby Budownictwa w Łodzi), naszym upoważnionym pracownikom, podmiotom zewnętrznym świadczącym na naszą rzecz usługi, w szczególności w zakresie obsługi IT, obsługi prawnej, a także podmiotom i organom, którym będziemy zobowiązani udostępniać Dane na podstawie powszechnie obowiązujących przepisów prawa. 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  <w:p w14:paraId="2E5F3C51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Dane nie będą przekazywane do państwa trzeciego ani żadnej organizacji międzynarodowej.</w:t>
            </w:r>
          </w:p>
          <w:p w14:paraId="45FA3F18" w14:textId="77777777" w:rsidR="006F37CC" w:rsidRDefault="006F37CC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 w:rsidRPr="005A1828">
              <w:rPr>
                <w:rFonts w:ascii="Arial Narrow" w:hAnsi="Arial Narrow" w:cs="Calibri"/>
              </w:rPr>
              <w:t xml:space="preserve">Dane będą przetwarzane do czasu zakończenia i rozliczenia Konkursu, a w zakresie, jakim jest to niezbędne do ewentualnego ustalenia, dochodzenia lub obrony przed roszczeniami związanymi z Konkursem – do czasu przedawnienia tych roszczeń. </w:t>
            </w:r>
          </w:p>
          <w:p w14:paraId="2052FAD9" w14:textId="044AD5D7" w:rsidR="00311586" w:rsidRPr="006F37CC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 w:rsidRPr="006F37CC">
              <w:rPr>
                <w:rFonts w:ascii="Arial Narrow" w:hAnsi="Arial Narrow" w:cs="Calibri"/>
              </w:rPr>
              <w:t>Ma Pani/Pan prawo domagać się od nas dostępu do swoich Danych i otrzymania ich kopii. Może Pani/Pan także żądać ich sprostowania, ograniczenia przetwarzania, w przypadku przetwarzania Danych w sposób zautomatyzowany – również ich przeniesienia.</w:t>
            </w:r>
            <w:r w:rsidR="006F37CC" w:rsidRPr="006F37CC">
              <w:rPr>
                <w:rFonts w:ascii="Arial Narrow" w:hAnsi="Arial Narrow" w:cs="Calibri"/>
              </w:rPr>
              <w:t xml:space="preserve"> Jeżeli wystąpią okoliczności wskazane w art. 17 ogólnego rozporządzenia o ochronie danych osobowych – może Pani/Pan także żądać usunięcia swoich danych.</w:t>
            </w:r>
          </w:p>
          <w:p w14:paraId="2A6E26C8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 Pani/Pan prawo wnieść skargę do Prezesa Urzędu Ochrony Danych Osobowych, gdy uzna Pani/Pan, że przetwarzanie narusza przepisy prawa.</w:t>
            </w:r>
          </w:p>
          <w:p w14:paraId="5ED2993A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Podanie Danych jest dobrowolne, natomiast brak ich podania może uniemożliwić wzięcie udziału w Konkursie.</w:t>
            </w:r>
          </w:p>
          <w:p w14:paraId="504D265A" w14:textId="77777777" w:rsidR="00311586" w:rsidRDefault="00311586" w:rsidP="006F37CC">
            <w:pPr>
              <w:pStyle w:val="Standard"/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Nie będziemy podejmować decyzji opartych wyłącznie na zautomatyzowanym przetwarzaniu, w tym w formie profilowania. </w:t>
            </w:r>
          </w:p>
          <w:p w14:paraId="3AC53432" w14:textId="77777777" w:rsidR="00311586" w:rsidRDefault="00311586" w:rsidP="00040164">
            <w:pPr>
              <w:widowControl/>
              <w:tabs>
                <w:tab w:val="left" w:pos="2925"/>
              </w:tabs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7D4AD496" w14:textId="77777777" w:rsidR="00311586" w:rsidRDefault="00311586"/>
    <w:sectPr w:rsidR="00311586" w:rsidSect="004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601"/>
    <w:rsid w:val="00055779"/>
    <w:rsid w:val="00120013"/>
    <w:rsid w:val="001B46EB"/>
    <w:rsid w:val="00305FEA"/>
    <w:rsid w:val="00311586"/>
    <w:rsid w:val="00352E42"/>
    <w:rsid w:val="00393F1E"/>
    <w:rsid w:val="003A2732"/>
    <w:rsid w:val="003F1601"/>
    <w:rsid w:val="004C7FAD"/>
    <w:rsid w:val="0058688A"/>
    <w:rsid w:val="005B5FAE"/>
    <w:rsid w:val="005F0DBC"/>
    <w:rsid w:val="0065632D"/>
    <w:rsid w:val="0066262A"/>
    <w:rsid w:val="006805C4"/>
    <w:rsid w:val="00685A70"/>
    <w:rsid w:val="006D21D4"/>
    <w:rsid w:val="006F1AE0"/>
    <w:rsid w:val="006F37CC"/>
    <w:rsid w:val="007A2F3E"/>
    <w:rsid w:val="00830E18"/>
    <w:rsid w:val="0086614C"/>
    <w:rsid w:val="0086639A"/>
    <w:rsid w:val="00873D03"/>
    <w:rsid w:val="008841D0"/>
    <w:rsid w:val="00925577"/>
    <w:rsid w:val="00930468"/>
    <w:rsid w:val="009758A0"/>
    <w:rsid w:val="009F6452"/>
    <w:rsid w:val="00A93C18"/>
    <w:rsid w:val="00A9750D"/>
    <w:rsid w:val="00B00E08"/>
    <w:rsid w:val="00B25A16"/>
    <w:rsid w:val="00B80300"/>
    <w:rsid w:val="00BC352C"/>
    <w:rsid w:val="00BF109C"/>
    <w:rsid w:val="00BF2A4B"/>
    <w:rsid w:val="00C029E9"/>
    <w:rsid w:val="00C20AD6"/>
    <w:rsid w:val="00E4245F"/>
    <w:rsid w:val="00E4519E"/>
    <w:rsid w:val="00EA5F95"/>
    <w:rsid w:val="00F844A6"/>
    <w:rsid w:val="00F9300A"/>
    <w:rsid w:val="00FC6B38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DF5CDB"/>
  <w15:docId w15:val="{84074474-75C7-4C6A-AFC4-2761572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6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1601"/>
    <w:rPr>
      <w:rFonts w:cs="Times New Roman"/>
      <w:color w:val="808080"/>
    </w:rPr>
  </w:style>
  <w:style w:type="table" w:styleId="Tabela-Siatka">
    <w:name w:val="Table Grid"/>
    <w:basedOn w:val="Standardowy"/>
    <w:uiPriority w:val="59"/>
    <w:rsid w:val="003F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311586"/>
    <w:rPr>
      <w:color w:val="000080"/>
      <w:u w:val="single"/>
    </w:rPr>
  </w:style>
  <w:style w:type="character" w:styleId="Pogrubienie">
    <w:name w:val="Strong"/>
    <w:qFormat/>
    <w:rsid w:val="00311586"/>
    <w:rPr>
      <w:b/>
      <w:bCs/>
    </w:rPr>
  </w:style>
  <w:style w:type="paragraph" w:customStyle="1" w:styleId="Standard">
    <w:name w:val="Standard"/>
    <w:rsid w:val="0031158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rr.lodz.pl" TargetMode="External"/><Relationship Id="rId5" Type="http://schemas.openxmlformats.org/officeDocument/2006/relationships/hyperlink" Target="mailto:kontakt@larr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k_gloc</dc:creator>
  <cp:keywords/>
  <dc:description/>
  <cp:lastModifiedBy>Karol Gloc</cp:lastModifiedBy>
  <cp:revision>44</cp:revision>
  <dcterms:created xsi:type="dcterms:W3CDTF">2017-02-27T15:19:00Z</dcterms:created>
  <dcterms:modified xsi:type="dcterms:W3CDTF">2018-10-01T11:09:00Z</dcterms:modified>
</cp:coreProperties>
</file>